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725"/>
        <w:gridCol w:w="4725"/>
      </w:tblGrid>
      <w:tr w:rsidR="00833295" w:rsidTr="00833295">
        <w:tc>
          <w:tcPr>
            <w:tcW w:w="4725" w:type="dxa"/>
          </w:tcPr>
          <w:p w:rsidR="00833295" w:rsidRDefault="00833295" w:rsidP="00C60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833295" w:rsidRDefault="00833295" w:rsidP="00C60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833295" w:rsidRDefault="00833295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Приказу </w:t>
            </w:r>
          </w:p>
          <w:p w:rsidR="00833295" w:rsidRDefault="00B87344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МКОУ СОШ № 6 с. Серафимовского</w:t>
            </w:r>
          </w:p>
          <w:p w:rsidR="00833295" w:rsidRDefault="00B87344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21</w:t>
            </w:r>
            <w:r w:rsidR="00833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.12.2021 г.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  <w:p w:rsidR="00833295" w:rsidRDefault="00833295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33295" w:rsidRDefault="00833295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833295" w:rsidRDefault="00B87344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МКОУ СОШ № 6</w:t>
            </w:r>
            <w:r w:rsidR="00833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33295" w:rsidRDefault="00B87344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Серафимовского</w:t>
            </w:r>
          </w:p>
          <w:p w:rsidR="00833295" w:rsidRDefault="00B87344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 З.И.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Удовыдченко</w:t>
            </w:r>
            <w:proofErr w:type="spellEnd"/>
          </w:p>
          <w:p w:rsidR="00833295" w:rsidRPr="00833295" w:rsidRDefault="00833295" w:rsidP="0083329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D16DE" w:rsidRPr="00886C9A" w:rsidRDefault="00ED16DE" w:rsidP="00886C9A">
      <w:pPr>
        <w:pStyle w:val="a5"/>
        <w:spacing w:before="100" w:after="10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C60EDB" w:rsidRPr="00886C9A" w:rsidRDefault="00530D60" w:rsidP="00886C9A">
      <w:pPr>
        <w:pStyle w:val="a5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План мероприятий    </w:t>
      </w:r>
      <w:r w:rsidR="00B87344">
        <w:rPr>
          <w:rFonts w:ascii="Times New Roman" w:hAnsi="Times New Roman" w:cs="Times New Roman"/>
          <w:b/>
          <w:sz w:val="24"/>
          <w:lang w:val="ru-RU"/>
        </w:rPr>
        <w:t>МКОУ СОШ № 6 с. Серафимовского</w:t>
      </w:r>
      <w:r w:rsidR="00C60EDB" w:rsidRPr="00886C9A">
        <w:rPr>
          <w:rFonts w:ascii="Times New Roman" w:hAnsi="Times New Roman" w:cs="Times New Roman"/>
          <w:b/>
          <w:sz w:val="24"/>
          <w:lang w:val="ru-RU"/>
        </w:rPr>
        <w:br/>
        <w:t>по формированию функциональной грамотности обучающихся</w:t>
      </w:r>
      <w:r w:rsidR="00C60EDB" w:rsidRPr="00886C9A">
        <w:rPr>
          <w:rFonts w:ascii="Times New Roman" w:hAnsi="Times New Roman" w:cs="Times New Roman"/>
          <w:b/>
          <w:sz w:val="24"/>
          <w:lang w:val="ru-RU"/>
        </w:rPr>
        <w:br/>
        <w:t>на 2021/22 учебный год</w:t>
      </w:r>
    </w:p>
    <w:p w:rsidR="00833295" w:rsidRPr="00336C4A" w:rsidRDefault="00833295" w:rsidP="0083329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 w:rsidRPr="00336C4A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6C4A">
        <w:rPr>
          <w:rFonts w:hAnsi="Times New Roman" w:cs="Times New Roman"/>
          <w:color w:val="000000"/>
          <w:sz w:val="24"/>
          <w:szCs w:val="24"/>
        </w:rPr>
        <w:t>создать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условия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среди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процессе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Default="00833295" w:rsidP="0083329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Рассмотреть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теоретические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аспекты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процесса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Выявить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активизации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C4A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связей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как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условие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Выявить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узкие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места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36C4A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проблемы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36C4A">
        <w:rPr>
          <w:rFonts w:hAnsi="Times New Roman" w:cs="Times New Roman"/>
          <w:color w:val="000000"/>
          <w:sz w:val="24"/>
          <w:szCs w:val="24"/>
        </w:rPr>
        <w:t>имеющие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место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ФГОС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принятия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своевременных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мер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успешного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6C4A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задачи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повышения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качества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336C4A">
        <w:rPr>
          <w:rFonts w:hAnsi="Times New Roman" w:cs="Times New Roman"/>
          <w:color w:val="000000"/>
          <w:sz w:val="24"/>
          <w:szCs w:val="24"/>
        </w:rPr>
        <w:t>Повысить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кадров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через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ознакомление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учителей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с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разрабатываемыми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федеральном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проекте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«Мониторинг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оценки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грамотности»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36C4A">
        <w:rPr>
          <w:rFonts w:hAnsi="Times New Roman" w:cs="Times New Roman"/>
          <w:color w:val="000000"/>
          <w:sz w:val="24"/>
          <w:szCs w:val="24"/>
        </w:rPr>
        <w:t>далее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–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Проект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36C4A">
        <w:rPr>
          <w:rFonts w:hAnsi="Times New Roman" w:cs="Times New Roman"/>
          <w:color w:val="000000"/>
          <w:sz w:val="24"/>
          <w:szCs w:val="24"/>
        </w:rPr>
        <w:t>подходами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оценке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банком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открытых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заданий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5-</w:t>
      </w:r>
      <w:r w:rsidR="00F13F06">
        <w:rPr>
          <w:rFonts w:hAnsi="Times New Roman" w:cs="Times New Roman"/>
          <w:color w:val="000000"/>
          <w:sz w:val="24"/>
          <w:szCs w:val="24"/>
        </w:rPr>
        <w:t>9</w:t>
      </w:r>
      <w:r w:rsidRPr="00336C4A">
        <w:rPr>
          <w:rFonts w:hAnsi="Times New Roman" w:cs="Times New Roman"/>
          <w:color w:val="000000"/>
          <w:sz w:val="24"/>
          <w:szCs w:val="24"/>
        </w:rPr>
        <w:t>-</w:t>
      </w:r>
      <w:r w:rsidRPr="00336C4A">
        <w:rPr>
          <w:rFonts w:hAnsi="Times New Roman" w:cs="Times New Roman"/>
          <w:color w:val="000000"/>
          <w:sz w:val="24"/>
          <w:szCs w:val="24"/>
        </w:rPr>
        <w:t>х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классов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различные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механизмы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системы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мер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Провести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диагностику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C4A"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Совершенствовать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учебно</w:t>
      </w:r>
      <w:r w:rsidRPr="00336C4A">
        <w:rPr>
          <w:rFonts w:hAnsi="Times New Roman" w:cs="Times New Roman"/>
          <w:color w:val="000000"/>
          <w:sz w:val="24"/>
          <w:szCs w:val="24"/>
        </w:rPr>
        <w:t>-</w:t>
      </w:r>
      <w:r w:rsidRPr="00336C4A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комплекса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формы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развития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Пополнить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актуализировать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банк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заданий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C4A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Улучшить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качество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внеклассной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работы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Default="00833295" w:rsidP="0083329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33295" w:rsidRPr="00336C4A" w:rsidRDefault="00833295" w:rsidP="0083329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Разработка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модели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школы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lastRenderedPageBreak/>
        <w:t>Создание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условий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Пополненный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актуализированный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6C4A">
        <w:rPr>
          <w:rFonts w:hAnsi="Times New Roman" w:cs="Times New Roman"/>
          <w:color w:val="000000"/>
          <w:sz w:val="24"/>
          <w:szCs w:val="24"/>
        </w:rPr>
        <w:t>заданий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6C4A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для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336C4A" w:rsidRDefault="00833295" w:rsidP="00833295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36C4A">
        <w:rPr>
          <w:rFonts w:hAnsi="Times New Roman" w:cs="Times New Roman"/>
          <w:color w:val="000000"/>
          <w:sz w:val="24"/>
          <w:szCs w:val="24"/>
        </w:rPr>
        <w:t>Повышение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уровня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педагогов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по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вопросу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36C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36C4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36C4A">
        <w:rPr>
          <w:rFonts w:hAnsi="Times New Roman" w:cs="Times New Roman"/>
          <w:color w:val="000000"/>
          <w:sz w:val="24"/>
          <w:szCs w:val="24"/>
        </w:rPr>
        <w:t>.</w:t>
      </w:r>
    </w:p>
    <w:p w:rsidR="00833295" w:rsidRPr="00F13F06" w:rsidRDefault="00833295" w:rsidP="00F13F06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488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6244"/>
        <w:gridCol w:w="1559"/>
        <w:gridCol w:w="4246"/>
        <w:gridCol w:w="2268"/>
      </w:tblGrid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C60EDB" w:rsidRPr="00C60EDB" w:rsidTr="00886C9A">
        <w:tc>
          <w:tcPr>
            <w:tcW w:w="14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C60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школьного плана мероприятий, направленных на формирование и оценку функциональной грамотности обучающихся на 2021-2022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641A1D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21</w:t>
            </w:r>
            <w:r w:rsidR="00C60EDB"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Разработанный план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по утверждению плана мероприятий, направленных на формирование и оценку функциональной грамотности обучающихся на 2021-2022 учебный год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C60EDB" w:rsidRPr="00C60EDB" w:rsidRDefault="00C60EDB" w:rsidP="00C60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06.05.2019 № 590/219;</w:t>
            </w:r>
          </w:p>
          <w:p w:rsidR="00C60EDB" w:rsidRPr="00C60EDB" w:rsidRDefault="00C60EDB" w:rsidP="00C60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подходов международного сравнительного исследования PISA к оценке функциональной грамотности:  </w:t>
            </w:r>
          </w:p>
          <w:p w:rsidR="00C60EDB" w:rsidRPr="00C60EDB" w:rsidRDefault="00C60EDB" w:rsidP="00C60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заданий;</w:t>
            </w:r>
          </w:p>
          <w:p w:rsidR="00C60EDB" w:rsidRPr="00C60EDB" w:rsidRDefault="00C60EDB" w:rsidP="00C60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материалов Проекта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  <w:proofErr w:type="gramEnd"/>
          </w:p>
          <w:p w:rsidR="00C60EDB" w:rsidRPr="00C60EDB" w:rsidRDefault="00C60EDB" w:rsidP="00C60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материалов проводимых в РФ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 исследований TIMSS, PIRLS, PISA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Разработанный план по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руководители ШМО 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 обучающихся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Включение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школьную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</w:t>
            </w:r>
            <w:r w:rsidRPr="00C6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оценочных процедур по ФГ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на педагогическом совете, Приказ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Включение в планы ШМО на 2021/22 учебный год мероприятий по оценке качества подготовки обучающихся</w:t>
            </w:r>
            <w:r w:rsidRPr="00C6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ШМО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руководители ШМО 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 «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оценки качества образования: проблемы и перспективы»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«Как организовать образовательную деятельность, чтобы повысить функциональную грамотность школьников». Изучение работы учителей по формированию функциональной грамотности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внесение корректив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профессиональной подготовки педагогических работников школы 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вопросам</w:t>
            </w:r>
            <w:r w:rsidRPr="00C60ED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формирования и оценки ФГ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списка с 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модели организации формирования функциональной грамотности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разработанной модели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 ШМО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ответственный за сайт, классные руководители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по вопросу повышения ФГ.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Родительские собрания «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 w:rsidR="00C60EDB" w:rsidRPr="00C60EDB" w:rsidTr="00CB717C">
        <w:trPr>
          <w:trHeight w:val="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результатов учеников на всероссийских проверочных работах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плана работы, обобщение опыта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директоре, выпуск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УВР, руководители рабочих групп</w:t>
            </w:r>
          </w:p>
        </w:tc>
      </w:tr>
      <w:tr w:rsidR="00C60EDB" w:rsidRPr="00C60EDB" w:rsidTr="00886C9A">
        <w:tc>
          <w:tcPr>
            <w:tcW w:w="14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C6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II. Работа с педагогами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 учебном процессе банка заданий и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для формирования функциональной грамотности обучающихся, в том числе разработанных ФГБНУ «Институт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банка заданий для формирования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УВР, 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Анкетирование педагогов и руководителей в рамках регионального мониторингового исследования «Оценка уровня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читательской, естественнонаучной, математической грамотности обучающихся 6-х классов».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ED16DE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проблемных зон по организации и оценке ФГ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ED16DE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материалов по тематике «функциональная грамотность»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материалы по данной теме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группы педагогов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</w:t>
            </w:r>
            <w:r w:rsidR="00641A1D">
              <w:rPr>
                <w:rFonts w:ascii="Times New Roman" w:hAnsi="Times New Roman" w:cs="Times New Roman"/>
                <w:sz w:val="24"/>
                <w:szCs w:val="24"/>
              </w:rPr>
              <w:t>направлению «</w:t>
            </w:r>
            <w:proofErr w:type="spellStart"/>
            <w:proofErr w:type="gramStart"/>
            <w:r w:rsidR="00641A1D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641A1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641A1D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60EDB"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компетенций учителей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образовательных организаций 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 учителей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Участие в тренингах по решению заданий (из банка заданий  ФГБНУ «ИСРО РАО») для оценки функциональной грамо</w:t>
            </w:r>
            <w:bookmarkStart w:id="0" w:name="_GoBack"/>
            <w:bookmarkEnd w:id="0"/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тности и семинарах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 учителей в вопросах формирования ФГ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ФЦСО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семинаре для заместителей руководителей по УВР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 руководителей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ФЦСО, 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районном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«Системный подход к формированию и оценке функциональной грамотности в образовательной организации»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об организации системного подхода педагогов по вопросу формирования  и оценки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семинаре-тренинге для школьных управленческих команд «Глобальные компетенции и креативное мышление - основные компоненты функциональной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новых компетенций у руководителей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«Формирование математической грамотности обучающихся в контексте международных исследований качества образования»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 учителей в вопросах формирования математической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ФЦСО, Педагоги школы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мероприятиях, конкурсах, семинарах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Сентябрь-апрель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Актуализация задач и изучение  опыта работы педагогов края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учебно-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методических и дидактических материалов по шести направлениям функциональной грамотности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декабрь–май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педагогами методики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в соответствии с целью и задачами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УВР, руководители ШМО, обучающиеся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ШМО, обучающиеся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школы в курсах повышения квалификации Академии просвещения РФ, посвященных формированию функциональной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 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 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Прохождение курсов Академии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России «Школа современного учителя»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Сентябрь-апрель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 </w:t>
            </w:r>
          </w:p>
        </w:tc>
      </w:tr>
      <w:tr w:rsidR="00C60EDB" w:rsidRPr="00C60EDB" w:rsidTr="00886C9A">
        <w:tc>
          <w:tcPr>
            <w:tcW w:w="14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C60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III. Работа с </w:t>
            </w:r>
            <w:proofErr w:type="gramStart"/>
            <w:r w:rsidRPr="00C6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открытыми демоверсиями по функциональной грамотности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проверочных работах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соответствия содержания, уровня и качества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требованиям реализуемых программ, в том числе исследование по оценке ФГ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3,6,10 классов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региональном</w:t>
            </w:r>
            <w:proofErr w:type="gram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мониторинговом исследование «Оценка уровня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читательской, естественнонаучной, математической грамотности обучающихся 6-х классов»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соответствия содержания, уровня и качества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требованиям реализуемых программ, в том числе исследование по оценке ФГ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6 класса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ФГ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 самоопределение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9-11 классов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Внедрение банка заданий по оценке ФГ                           Использование практико-ориентированных заданий,</w:t>
            </w:r>
            <w:r w:rsidRPr="00C60E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60E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решение контекстных задач</w:t>
            </w:r>
            <w:r w:rsidRPr="00C60EDB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на уроках:                                                               - математики (3-9 классы),                                                                      - биологии (6-8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.),                                                                                   - литературы (6-8кл.),                                                                              - обществознания (6-9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.)                                                                               - физики (7-9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</w:tr>
      <w:tr w:rsidR="00C60EDB" w:rsidRPr="00C60EDB" w:rsidTr="00641A1D">
        <w:trPr>
          <w:trHeight w:val="36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641A1D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60E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Организация работы с обучающимися во внеурочной деятельности по формированию функциональной грамотности: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60E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- онлайн-уроки по финансовой грамотности (8-9 классы);               </w:t>
            </w:r>
            <w:r w:rsidRPr="00C60E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консультации по математике по подготовке к ОГЭ (9 </w:t>
            </w:r>
            <w:proofErr w:type="spellStart"/>
            <w:r w:rsidRPr="00C60E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</w:t>
            </w:r>
            <w:proofErr w:type="spellEnd"/>
            <w:r w:rsidRPr="00C60E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.) (разбор заданий, включенных в </w:t>
            </w:r>
            <w:proofErr w:type="spellStart"/>
            <w:r w:rsidRPr="00C60E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КИМы</w:t>
            </w:r>
            <w:proofErr w:type="spellEnd"/>
            <w:r w:rsidRPr="00C60E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математике, направленные на  формирование математической грамотности);</w:t>
            </w:r>
            <w:r w:rsidRPr="00C60E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 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C60EDB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C60E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разбор заданий из 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банка з</w:t>
            </w:r>
            <w:r w:rsidR="00641A1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аданий по оценке ФГ на спецкурсах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выполнение олимпиадных заданий  на портале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</w:t>
            </w:r>
            <w:proofErr w:type="gram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.р</w:t>
            </w:r>
            <w:proofErr w:type="gram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(3-4 </w:t>
            </w:r>
            <w:proofErr w:type="spellStart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</w:t>
            </w:r>
            <w:proofErr w:type="spellEnd"/>
            <w:r w:rsidRPr="00C60ED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C60E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диагностики с целью мониторинга уровня </w:t>
            </w:r>
            <w:proofErr w:type="spellStart"/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разных видов компетенций в рамках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грамотности.</w:t>
            </w: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C60E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 xml:space="preserve">___________________  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В феврале –</w:t>
            </w: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9-х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классах;    </w:t>
            </w:r>
            <w:r w:rsidRPr="00C60E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  <w:t>------------------------------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марте–апреле</w:t>
            </w: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 работы во 2–4-х,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5–8-х классах;                                                               в мае</w:t>
            </w:r>
            <w:r w:rsidRPr="00C60E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C60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10-х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по результатам контроля уровня </w:t>
            </w:r>
            <w:proofErr w:type="spell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C60EDB" w:rsidRPr="00C60EDB" w:rsidTr="00886C9A">
        <w:trPr>
          <w:trHeight w:val="7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 проверочных работах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4-8 классов,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коррекции дефицитов обучающихся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дефицитов на основе диагностики достижений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Обучающиеся, педагоги</w:t>
            </w:r>
          </w:p>
        </w:tc>
      </w:tr>
      <w:tr w:rsidR="00C60EDB" w:rsidRPr="00C60EDB" w:rsidTr="00886C9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сентябрь–апрель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EDB" w:rsidRPr="00C60EDB" w:rsidRDefault="00C60EDB" w:rsidP="00392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</w:tbl>
    <w:p w:rsidR="00C60EDB" w:rsidRPr="00C60EDB" w:rsidRDefault="00C60EDB" w:rsidP="00C60EDB">
      <w:pPr>
        <w:rPr>
          <w:rFonts w:ascii="Times New Roman" w:hAnsi="Times New Roman" w:cs="Times New Roman"/>
          <w:sz w:val="24"/>
          <w:szCs w:val="24"/>
        </w:rPr>
      </w:pPr>
    </w:p>
    <w:p w:rsidR="005C699C" w:rsidRPr="00C60EDB" w:rsidRDefault="005C699C">
      <w:pPr>
        <w:rPr>
          <w:rFonts w:ascii="Times New Roman" w:hAnsi="Times New Roman" w:cs="Times New Roman"/>
          <w:sz w:val="24"/>
          <w:szCs w:val="24"/>
        </w:rPr>
      </w:pPr>
    </w:p>
    <w:sectPr w:rsidR="005C699C" w:rsidRPr="00C60EDB" w:rsidSect="00641A1D">
      <w:pgSz w:w="16839" w:h="11907" w:orient="landscape"/>
      <w:pgMar w:top="425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E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97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52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EDB"/>
    <w:rsid w:val="00091B41"/>
    <w:rsid w:val="00361023"/>
    <w:rsid w:val="003A782D"/>
    <w:rsid w:val="003E59BF"/>
    <w:rsid w:val="00530D60"/>
    <w:rsid w:val="005C699C"/>
    <w:rsid w:val="00641A1D"/>
    <w:rsid w:val="007D6B29"/>
    <w:rsid w:val="00833295"/>
    <w:rsid w:val="00886C9A"/>
    <w:rsid w:val="00A31A69"/>
    <w:rsid w:val="00A52C87"/>
    <w:rsid w:val="00B87344"/>
    <w:rsid w:val="00C471F7"/>
    <w:rsid w:val="00C60EDB"/>
    <w:rsid w:val="00CB717C"/>
    <w:rsid w:val="00DF144E"/>
    <w:rsid w:val="00ED16DE"/>
    <w:rsid w:val="00F1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1"/>
  </w:style>
  <w:style w:type="paragraph" w:styleId="1">
    <w:name w:val="heading 1"/>
    <w:basedOn w:val="a"/>
    <w:next w:val="a"/>
    <w:link w:val="10"/>
    <w:uiPriority w:val="9"/>
    <w:qFormat/>
    <w:rsid w:val="00C47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7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1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1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EDB"/>
    <w:rPr>
      <w:b/>
      <w:bCs/>
    </w:rPr>
  </w:style>
  <w:style w:type="character" w:styleId="a4">
    <w:name w:val="Emphasis"/>
    <w:basedOn w:val="a0"/>
    <w:uiPriority w:val="20"/>
    <w:qFormat/>
    <w:rsid w:val="00C60EDB"/>
    <w:rPr>
      <w:i/>
      <w:iCs/>
    </w:rPr>
  </w:style>
  <w:style w:type="paragraph" w:styleId="a5">
    <w:name w:val="No Spacing"/>
    <w:qFormat/>
    <w:rsid w:val="00C60EDB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47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7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1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1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1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C47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4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47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47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C471F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C471F7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C471F7"/>
    <w:pPr>
      <w:ind w:left="720"/>
      <w:contextualSpacing/>
    </w:pPr>
  </w:style>
  <w:style w:type="table" w:styleId="ad">
    <w:name w:val="Table Grid"/>
    <w:basedOn w:val="a1"/>
    <w:uiPriority w:val="59"/>
    <w:rsid w:val="00833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FEA-4917-4324-B1BC-E8F55790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2022-01-12T21:20:00Z</cp:lastPrinted>
  <dcterms:created xsi:type="dcterms:W3CDTF">2022-01-08T22:14:00Z</dcterms:created>
  <dcterms:modified xsi:type="dcterms:W3CDTF">2022-03-26T21:10:00Z</dcterms:modified>
</cp:coreProperties>
</file>